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D5" w:rsidRPr="00C65BD5" w:rsidRDefault="00C65BD5" w:rsidP="00C65BD5">
      <w:p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>SABİT MANTAR / SABİT BABA TEKNİK ŞARTNAMESİ</w:t>
      </w:r>
    </w:p>
    <w:p w:rsidR="00C65BD5" w:rsidRPr="00C65BD5" w:rsidRDefault="00C65BD5" w:rsidP="00C65BD5">
      <w:p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>Aşağıdaki şartnamenin amacı; belediye sınırları içerisinde kaldırım kenarlarına araçların park edilmesini önlemek, cadde ve sokakların kaldırım kenarlarının daha şık görünmesini sağlamaktır.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Sabit mantar bariyerlerin toplam boyu zeminden itibaren </w:t>
      </w:r>
      <w:r>
        <w:rPr>
          <w:rFonts w:asciiTheme="majorHAnsi" w:hAnsiTheme="majorHAnsi"/>
          <w:b/>
          <w:sz w:val="24"/>
          <w:szCs w:val="24"/>
          <w:lang w:val="tr-TR"/>
        </w:rPr>
        <w:t>5</w:t>
      </w:r>
      <w:r w:rsidRPr="00C65BD5">
        <w:rPr>
          <w:rFonts w:asciiTheme="majorHAnsi" w:hAnsiTheme="majorHAnsi"/>
          <w:b/>
          <w:sz w:val="24"/>
          <w:szCs w:val="24"/>
          <w:lang w:val="tr-TR"/>
        </w:rPr>
        <w:t>00 mm olmalıdır.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Sabit mantar bariyer dış çapı </w:t>
      </w:r>
      <w:r>
        <w:rPr>
          <w:rFonts w:asciiTheme="majorHAnsi" w:hAnsiTheme="majorHAnsi"/>
          <w:b/>
          <w:sz w:val="24"/>
          <w:szCs w:val="24"/>
          <w:lang w:val="tr-TR"/>
        </w:rPr>
        <w:t>220</w:t>
      </w: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 mm olmalıdır.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>Sab</w:t>
      </w:r>
      <w:r>
        <w:rPr>
          <w:rFonts w:asciiTheme="majorHAnsi" w:hAnsiTheme="majorHAnsi"/>
          <w:b/>
          <w:sz w:val="24"/>
          <w:szCs w:val="24"/>
          <w:lang w:val="tr-TR"/>
        </w:rPr>
        <w:t>it mantar bariyer et kalınlığı 5</w:t>
      </w: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 mm olmalıdır.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>Sabit mantar bariyer kaplaması 304 paslanmaz olmalıdır. (kesinlikle boya ve ya kaplama olmamalıdır)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Sabit mantar bariyer montajı yapılırken 30x30 ebadında, </w:t>
      </w:r>
      <w:r w:rsidR="00EC6919">
        <w:rPr>
          <w:rFonts w:asciiTheme="majorHAnsi" w:hAnsiTheme="majorHAnsi"/>
          <w:b/>
          <w:sz w:val="24"/>
          <w:szCs w:val="24"/>
          <w:lang w:val="tr-TR"/>
        </w:rPr>
        <w:t>3</w:t>
      </w:r>
      <w:bookmarkStart w:id="0" w:name="_GoBack"/>
      <w:bookmarkEnd w:id="0"/>
      <w:r w:rsidRPr="00C65BD5">
        <w:rPr>
          <w:rFonts w:asciiTheme="majorHAnsi" w:hAnsiTheme="majorHAnsi"/>
          <w:b/>
          <w:sz w:val="24"/>
          <w:szCs w:val="24"/>
          <w:lang w:val="tr-TR"/>
        </w:rPr>
        <w:t>0 cm derinliğinde çukur açılmalı ve sabit mantar bariyer teraziye alındıktan sonra en az C 3</w:t>
      </w:r>
      <w:r w:rsidR="00EC6919">
        <w:rPr>
          <w:rFonts w:asciiTheme="majorHAnsi" w:hAnsiTheme="majorHAnsi"/>
          <w:b/>
          <w:sz w:val="24"/>
          <w:szCs w:val="24"/>
          <w:lang w:val="tr-TR"/>
        </w:rPr>
        <w:t>5</w:t>
      </w: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 beton dökülmelidir.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Sabit mantar bariyer tabanında </w:t>
      </w:r>
      <w:proofErr w:type="spellStart"/>
      <w:r w:rsidRPr="00C65BD5">
        <w:rPr>
          <w:rFonts w:asciiTheme="majorHAnsi" w:hAnsiTheme="majorHAnsi"/>
          <w:b/>
          <w:sz w:val="24"/>
          <w:szCs w:val="24"/>
          <w:lang w:val="tr-TR"/>
        </w:rPr>
        <w:t>flanş</w:t>
      </w:r>
      <w:proofErr w:type="spellEnd"/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 olmalı ve en az 5 noktadan çelik dübel ile monte edilebilmelidir.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Sabit mantar bariyerlerin üst kısmında 50 mm eninde </w:t>
      </w:r>
      <w:proofErr w:type="gramStart"/>
      <w:r w:rsidRPr="00C65BD5">
        <w:rPr>
          <w:rFonts w:asciiTheme="majorHAnsi" w:hAnsiTheme="majorHAnsi"/>
          <w:b/>
          <w:sz w:val="24"/>
          <w:szCs w:val="24"/>
          <w:lang w:val="tr-TR"/>
        </w:rPr>
        <w:t>reflektif</w:t>
      </w:r>
      <w:proofErr w:type="gramEnd"/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 kırmızı bant </w:t>
      </w:r>
      <w:proofErr w:type="gramStart"/>
      <w:r w:rsidRPr="00C65BD5">
        <w:rPr>
          <w:rFonts w:asciiTheme="majorHAnsi" w:hAnsiTheme="majorHAnsi"/>
          <w:b/>
          <w:sz w:val="24"/>
          <w:szCs w:val="24"/>
          <w:lang w:val="tr-TR"/>
        </w:rPr>
        <w:t>olmalı</w:t>
      </w:r>
      <w:proofErr w:type="gramEnd"/>
      <w:r w:rsidRPr="00C65BD5">
        <w:rPr>
          <w:rFonts w:asciiTheme="majorHAnsi" w:hAnsiTheme="majorHAnsi"/>
          <w:b/>
          <w:sz w:val="24"/>
          <w:szCs w:val="24"/>
          <w:lang w:val="tr-TR"/>
        </w:rPr>
        <w:t xml:space="preserve"> ve yaya ve sürücülerin dikkatini çekmelidir.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>Sabit mantar bariyerlerin üst yüzeyinde ilgili kurumun lazer baskılı logosu olmalı ve etiket şeklinde olmamalıdır.</w:t>
      </w:r>
    </w:p>
    <w:p w:rsidR="00C65BD5" w:rsidRPr="00C65BD5" w:rsidRDefault="00C65BD5" w:rsidP="00C65BD5">
      <w:pPr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tr-TR"/>
        </w:rPr>
      </w:pPr>
      <w:r w:rsidRPr="00C65BD5">
        <w:rPr>
          <w:rFonts w:asciiTheme="majorHAnsi" w:hAnsiTheme="majorHAnsi"/>
          <w:b/>
          <w:sz w:val="24"/>
          <w:szCs w:val="24"/>
          <w:lang w:val="tr-TR"/>
        </w:rPr>
        <w:t>Sabit mantar bariyerin tabanında kullanılan tüm cıvata, somun ve saplama cıvataları paslanmaz malzemeden olmalıdır.</w:t>
      </w:r>
    </w:p>
    <w:p w:rsidR="00313509" w:rsidRPr="00C65BD5" w:rsidRDefault="00313509" w:rsidP="00C65BD5"/>
    <w:sectPr w:rsidR="00313509" w:rsidRPr="00C65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789"/>
    <w:multiLevelType w:val="hybridMultilevel"/>
    <w:tmpl w:val="A670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C5"/>
    <w:rsid w:val="001318F5"/>
    <w:rsid w:val="002C4CFB"/>
    <w:rsid w:val="00313509"/>
    <w:rsid w:val="003149DF"/>
    <w:rsid w:val="008A63D9"/>
    <w:rsid w:val="00C65BD5"/>
    <w:rsid w:val="00E427C5"/>
    <w:rsid w:val="00E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KOSEDAG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Üskül</dc:creator>
  <cp:keywords/>
  <dc:description/>
  <cp:lastModifiedBy>Burak Üskül</cp:lastModifiedBy>
  <cp:revision>10</cp:revision>
  <cp:lastPrinted>2012-04-17T13:48:00Z</cp:lastPrinted>
  <dcterms:created xsi:type="dcterms:W3CDTF">2012-04-17T12:50:00Z</dcterms:created>
  <dcterms:modified xsi:type="dcterms:W3CDTF">2012-04-17T14:10:00Z</dcterms:modified>
</cp:coreProperties>
</file>